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7A" w:rsidRDefault="006360C4">
      <w:pPr>
        <w:pStyle w:val="1"/>
        <w:spacing w:line="520" w:lineRule="exact"/>
        <w:ind w:rightChars="150" w:right="315" w:firstLineChars="0" w:firstLine="0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>
        <w:rPr>
          <w:rFonts w:ascii="黑体" w:eastAsia="黑体" w:hAnsi="黑体" w:cs="方正小标宋简体" w:hint="eastAsia"/>
          <w:sz w:val="32"/>
          <w:szCs w:val="32"/>
        </w:rPr>
        <w:t>3</w:t>
      </w:r>
    </w:p>
    <w:p w:rsidR="0094777A" w:rsidRDefault="0094777A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94777A" w:rsidRDefault="006360C4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海淀区社区志愿服务示范站规范化建设</w:t>
      </w:r>
    </w:p>
    <w:p w:rsidR="0094777A" w:rsidRDefault="006360C4">
      <w:pPr>
        <w:jc w:val="center"/>
        <w:rPr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工作指南</w:t>
      </w:r>
    </w:p>
    <w:p w:rsidR="0094777A" w:rsidRDefault="006360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94777A" w:rsidRDefault="006360C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社区志愿服务示范站是开展志愿服务活动的重要阵地，是海淀区志愿服务工作的重要支撑与</w:t>
      </w:r>
      <w:r>
        <w:rPr>
          <w:rFonts w:ascii="仿宋_GB2312" w:eastAsia="仿宋_GB2312" w:hAnsi="仿宋_GB2312" w:cs="仿宋_GB2312" w:hint="eastAsia"/>
          <w:sz w:val="28"/>
          <w:szCs w:val="28"/>
        </w:rPr>
        <w:t>组成</w:t>
      </w:r>
      <w:r>
        <w:rPr>
          <w:rFonts w:ascii="仿宋_GB2312" w:eastAsia="仿宋_GB2312" w:hAnsi="仿宋_GB2312" w:cs="仿宋_GB2312" w:hint="eastAsia"/>
          <w:sz w:val="28"/>
          <w:szCs w:val="28"/>
        </w:rPr>
        <w:t>部分，在推进海淀区志愿服务发展中，发挥着重要的作用。本《指南》的编制，旨在积极推进海淀区志愿服务站规范化建设步伐，发挥其双向支撑作用，努力拓宽志愿服务领域，创新志愿服务内容，展示优秀服务成果，落实量化考核相关工作，为海淀区志愿服务工作的发展打下坚实的基础。</w:t>
      </w:r>
    </w:p>
    <w:p w:rsidR="0094777A" w:rsidRDefault="006360C4">
      <w:pPr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一、规范管理</w:t>
      </w:r>
    </w:p>
    <w:p w:rsidR="0094777A" w:rsidRDefault="006360C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社区志愿服务示范站作为最前沿的服务阵地，</w:t>
      </w:r>
      <w:r>
        <w:rPr>
          <w:rFonts w:ascii="仿宋_GB2312" w:eastAsia="仿宋_GB2312" w:hAnsi="仿宋_GB2312" w:cs="仿宋_GB2312" w:hint="eastAsia"/>
          <w:sz w:val="28"/>
          <w:szCs w:val="28"/>
        </w:rPr>
        <w:t>为了</w:t>
      </w:r>
      <w:r>
        <w:rPr>
          <w:rFonts w:ascii="仿宋_GB2312" w:eastAsia="仿宋_GB2312" w:hAnsi="仿宋_GB2312" w:cs="仿宋_GB2312" w:hint="eastAsia"/>
          <w:sz w:val="28"/>
          <w:szCs w:val="28"/>
        </w:rPr>
        <w:t>加强</w:t>
      </w:r>
      <w:r>
        <w:rPr>
          <w:rFonts w:ascii="仿宋_GB2312" w:eastAsia="仿宋_GB2312" w:hAnsi="仿宋_GB2312" w:cs="仿宋_GB2312" w:hint="eastAsia"/>
          <w:sz w:val="28"/>
          <w:szCs w:val="28"/>
        </w:rPr>
        <w:t>规范管理的细化与实效，</w:t>
      </w:r>
      <w:proofErr w:type="gramStart"/>
      <w:r>
        <w:rPr>
          <w:rFonts w:ascii="宋体" w:eastAsia="仿宋_GB2312" w:hAnsi="宋体" w:hint="eastAsia"/>
          <w:sz w:val="30"/>
          <w:szCs w:val="30"/>
        </w:rPr>
        <w:t>海淀团</w:t>
      </w:r>
      <w:proofErr w:type="gramEnd"/>
      <w:r>
        <w:rPr>
          <w:rFonts w:ascii="宋体" w:eastAsia="仿宋_GB2312" w:hAnsi="宋体" w:hint="eastAsia"/>
          <w:sz w:val="30"/>
          <w:szCs w:val="30"/>
        </w:rPr>
        <w:t>区委、</w:t>
      </w:r>
      <w:r>
        <w:rPr>
          <w:rFonts w:ascii="宋体" w:eastAsia="仿宋_GB2312" w:hAnsi="宋体" w:hint="eastAsia"/>
          <w:sz w:val="30"/>
          <w:szCs w:val="30"/>
        </w:rPr>
        <w:t>海淀区</w:t>
      </w:r>
      <w:r>
        <w:rPr>
          <w:rFonts w:ascii="宋体" w:eastAsia="仿宋_GB2312" w:hAnsi="宋体" w:hint="eastAsia"/>
          <w:sz w:val="30"/>
          <w:szCs w:val="30"/>
        </w:rPr>
        <w:t>志愿服务联合会</w:t>
      </w:r>
      <w:r>
        <w:rPr>
          <w:rFonts w:ascii="仿宋_GB2312" w:eastAsia="仿宋_GB2312" w:hAnsi="仿宋_GB2312" w:cs="仿宋_GB2312" w:hint="eastAsia"/>
          <w:sz w:val="28"/>
          <w:szCs w:val="28"/>
        </w:rPr>
        <w:t>对</w:t>
      </w:r>
      <w:r>
        <w:rPr>
          <w:rFonts w:ascii="仿宋_GB2312" w:eastAsia="仿宋_GB2312" w:hAnsi="仿宋_GB2312" w:cs="仿宋_GB2312" w:hint="eastAsia"/>
          <w:sz w:val="28"/>
          <w:szCs w:val="28"/>
        </w:rPr>
        <w:t>各项工作提出了更高的工作要求。作为海淀区志愿服务联合会</w:t>
      </w:r>
      <w:r>
        <w:rPr>
          <w:rFonts w:ascii="仿宋_GB2312" w:eastAsia="仿宋_GB2312" w:hAnsi="仿宋_GB2312" w:cs="仿宋_GB2312" w:hint="eastAsia"/>
          <w:sz w:val="28"/>
          <w:szCs w:val="28"/>
        </w:rPr>
        <w:t>街镇</w:t>
      </w:r>
      <w:r>
        <w:rPr>
          <w:rFonts w:ascii="仿宋_GB2312" w:eastAsia="仿宋_GB2312" w:hAnsi="仿宋_GB2312" w:cs="仿宋_GB2312" w:hint="eastAsia"/>
          <w:sz w:val="28"/>
          <w:szCs w:val="28"/>
        </w:rPr>
        <w:t>地区分会的工作延伸，社区志愿服务示范站的规范管理，要与</w:t>
      </w:r>
      <w:r>
        <w:rPr>
          <w:rFonts w:ascii="宋体" w:eastAsia="仿宋_GB2312" w:hAnsi="宋体" w:hint="eastAsia"/>
          <w:sz w:val="30"/>
          <w:szCs w:val="30"/>
        </w:rPr>
        <w:t>海淀区</w:t>
      </w:r>
      <w:r>
        <w:rPr>
          <w:rFonts w:ascii="宋体" w:eastAsia="仿宋_GB2312" w:hAnsi="宋体" w:hint="eastAsia"/>
          <w:sz w:val="30"/>
          <w:szCs w:val="30"/>
        </w:rPr>
        <w:t>志愿服务联合会</w:t>
      </w:r>
      <w:r>
        <w:rPr>
          <w:rFonts w:ascii="宋体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所属地区分会</w:t>
      </w:r>
      <w:r>
        <w:rPr>
          <w:rFonts w:ascii="仿宋_GB2312" w:eastAsia="仿宋_GB2312" w:hAnsi="仿宋_GB2312" w:cs="仿宋_GB2312" w:hint="eastAsia"/>
          <w:sz w:val="28"/>
          <w:szCs w:val="28"/>
        </w:rPr>
        <w:t>保持高度的一致与统一，保证管理脉络的顺畅。具体包括制度建设、队伍建设、培训及平台使用、档案管理四个方面的工作内容，现分述如下。</w:t>
      </w:r>
    </w:p>
    <w:p w:rsidR="0094777A" w:rsidRDefault="006360C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（一）制度建设</w:t>
      </w:r>
    </w:p>
    <w:p w:rsidR="0094777A" w:rsidRDefault="006360C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社区志愿服务示范站的制度建设，其重点在于，制度要与</w:t>
      </w:r>
      <w:r>
        <w:rPr>
          <w:rFonts w:ascii="宋体" w:eastAsia="仿宋_GB2312" w:hAnsi="宋体" w:hint="eastAsia"/>
          <w:sz w:val="30"/>
          <w:szCs w:val="30"/>
        </w:rPr>
        <w:t>海淀区</w:t>
      </w:r>
      <w:r>
        <w:rPr>
          <w:rFonts w:ascii="宋体" w:eastAsia="仿宋_GB2312" w:hAnsi="宋体" w:hint="eastAsia"/>
          <w:sz w:val="30"/>
          <w:szCs w:val="30"/>
        </w:rPr>
        <w:t>志愿服务联合会</w:t>
      </w:r>
      <w:r>
        <w:rPr>
          <w:rFonts w:ascii="仿宋_GB2312" w:eastAsia="仿宋_GB2312" w:hAnsi="仿宋_GB2312" w:cs="仿宋_GB2312" w:hint="eastAsia"/>
          <w:sz w:val="28"/>
          <w:szCs w:val="28"/>
        </w:rPr>
        <w:t>、地区分会保持一致，同时更强调</w:t>
      </w:r>
      <w:r>
        <w:rPr>
          <w:rFonts w:ascii="仿宋_GB2312" w:eastAsia="仿宋_GB2312" w:hAnsi="仿宋_GB2312" w:cs="仿宋_GB2312" w:hint="eastAsia"/>
          <w:sz w:val="28"/>
          <w:szCs w:val="28"/>
        </w:rPr>
        <w:t>实用性，要求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更加符合服务站的实际情况，因此，对</w:t>
      </w:r>
      <w:r>
        <w:rPr>
          <w:rFonts w:ascii="仿宋_GB2312" w:eastAsia="仿宋_GB2312" w:hAnsi="仿宋_GB2312" w:cs="仿宋_GB2312" w:hint="eastAsia"/>
          <w:sz w:val="28"/>
          <w:szCs w:val="28"/>
        </w:rPr>
        <w:t>各社区</w:t>
      </w:r>
      <w:r>
        <w:rPr>
          <w:rFonts w:ascii="仿宋_GB2312" w:eastAsia="仿宋_GB2312" w:hAnsi="仿宋_GB2312" w:cs="仿宋_GB2312" w:hint="eastAsia"/>
          <w:sz w:val="28"/>
          <w:szCs w:val="28"/>
        </w:rPr>
        <w:t>志愿服务</w:t>
      </w:r>
      <w:r>
        <w:rPr>
          <w:rFonts w:ascii="仿宋_GB2312" w:eastAsia="仿宋_GB2312" w:hAnsi="仿宋_GB2312" w:cs="仿宋_GB2312" w:hint="eastAsia"/>
          <w:sz w:val="28"/>
          <w:szCs w:val="28"/>
        </w:rPr>
        <w:t>示范</w:t>
      </w:r>
      <w:r>
        <w:rPr>
          <w:rFonts w:ascii="仿宋_GB2312" w:eastAsia="仿宋_GB2312" w:hAnsi="仿宋_GB2312" w:cs="仿宋_GB2312" w:hint="eastAsia"/>
          <w:sz w:val="28"/>
          <w:szCs w:val="28"/>
        </w:rPr>
        <w:t>站提出如下要求：</w:t>
      </w:r>
    </w:p>
    <w:p w:rsidR="0094777A" w:rsidRDefault="006360C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、社区志愿服务示范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站拥有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健全和规范的项目管理制度；</w:t>
      </w:r>
    </w:p>
    <w:p w:rsidR="0094777A" w:rsidRDefault="006360C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、社区志愿服务示范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站拥有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健全和规范的志愿者管理制度；</w:t>
      </w:r>
    </w:p>
    <w:p w:rsidR="0094777A" w:rsidRDefault="006360C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、制度依据全区统一规定和示范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站特点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制定。</w:t>
      </w:r>
    </w:p>
    <w:p w:rsidR="0094777A" w:rsidRDefault="006360C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（二）队伍建设</w:t>
      </w:r>
    </w:p>
    <w:p w:rsidR="0094777A" w:rsidRDefault="006360C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社区</w:t>
      </w:r>
      <w:r>
        <w:rPr>
          <w:rFonts w:ascii="仿宋_GB2312" w:eastAsia="仿宋_GB2312" w:hAnsi="仿宋_GB2312" w:cs="仿宋_GB2312" w:hint="eastAsia"/>
          <w:sz w:val="28"/>
          <w:szCs w:val="28"/>
        </w:rPr>
        <w:t>志愿服务</w:t>
      </w:r>
      <w:r>
        <w:rPr>
          <w:rFonts w:ascii="仿宋_GB2312" w:eastAsia="仿宋_GB2312" w:hAnsi="仿宋_GB2312" w:cs="仿宋_GB2312" w:hint="eastAsia"/>
          <w:sz w:val="28"/>
          <w:szCs w:val="28"/>
        </w:rPr>
        <w:t>示范</w:t>
      </w:r>
      <w:r>
        <w:rPr>
          <w:rFonts w:ascii="仿宋_GB2312" w:eastAsia="仿宋_GB2312" w:hAnsi="仿宋_GB2312" w:cs="仿宋_GB2312" w:hint="eastAsia"/>
          <w:sz w:val="28"/>
          <w:szCs w:val="28"/>
        </w:rPr>
        <w:t>站是社区志愿服务活动的大本营，是社区志愿者队伍的总后方，因此，加强</w:t>
      </w:r>
      <w:r>
        <w:rPr>
          <w:rFonts w:ascii="仿宋_GB2312" w:eastAsia="仿宋_GB2312" w:hAnsi="仿宋_GB2312" w:cs="仿宋_GB2312" w:hint="eastAsia"/>
          <w:sz w:val="28"/>
          <w:szCs w:val="28"/>
        </w:rPr>
        <w:t>社区</w:t>
      </w:r>
      <w:r>
        <w:rPr>
          <w:rFonts w:ascii="仿宋_GB2312" w:eastAsia="仿宋_GB2312" w:hAnsi="仿宋_GB2312" w:cs="仿宋_GB2312" w:hint="eastAsia"/>
          <w:sz w:val="28"/>
          <w:szCs w:val="28"/>
        </w:rPr>
        <w:t>志愿服务</w:t>
      </w:r>
      <w:r>
        <w:rPr>
          <w:rFonts w:ascii="仿宋_GB2312" w:eastAsia="仿宋_GB2312" w:hAnsi="仿宋_GB2312" w:cs="仿宋_GB2312" w:hint="eastAsia"/>
          <w:sz w:val="28"/>
          <w:szCs w:val="28"/>
        </w:rPr>
        <w:t>示范</w:t>
      </w:r>
      <w:r>
        <w:rPr>
          <w:rFonts w:ascii="仿宋_GB2312" w:eastAsia="仿宋_GB2312" w:hAnsi="仿宋_GB2312" w:cs="仿宋_GB2312" w:hint="eastAsia"/>
          <w:sz w:val="28"/>
          <w:szCs w:val="28"/>
        </w:rPr>
        <w:t>站的队伍建设工作，是保证社区志愿服务工作开展的必要基础，具体要求：</w:t>
      </w:r>
    </w:p>
    <w:p w:rsidR="0094777A" w:rsidRDefault="006360C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、社区志愿服务示范站有一名及以上专（兼职）服务站负责人，负责日常管理、志愿者注册、活动组织、档案整理等工作；</w:t>
      </w:r>
    </w:p>
    <w:p w:rsidR="0094777A" w:rsidRDefault="006360C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、社区志愿服务示范站所在社区下属有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支以上志愿服务队；</w:t>
      </w:r>
    </w:p>
    <w:p w:rsidR="0094777A" w:rsidRDefault="006360C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、本社区志愿者数量占地区常驻人口的</w:t>
      </w:r>
      <w:r>
        <w:rPr>
          <w:rFonts w:ascii="仿宋_GB2312" w:eastAsia="仿宋_GB2312" w:hAnsi="仿宋_GB2312" w:cs="仿宋_GB2312" w:hint="eastAsia"/>
          <w:sz w:val="28"/>
          <w:szCs w:val="28"/>
        </w:rPr>
        <w:t>比例</w:t>
      </w:r>
      <w:r>
        <w:rPr>
          <w:rFonts w:ascii="仿宋_GB2312" w:eastAsia="仿宋_GB2312" w:hAnsi="仿宋_GB2312" w:cs="仿宋_GB2312" w:hint="eastAsia"/>
          <w:sz w:val="28"/>
          <w:szCs w:val="28"/>
        </w:rPr>
        <w:t>≥</w:t>
      </w:r>
      <w:r w:rsidR="00CD6C69">
        <w:rPr>
          <w:rFonts w:ascii="仿宋_GB2312" w:eastAsia="仿宋_GB2312" w:hAnsi="仿宋_GB2312" w:cs="仿宋_GB2312" w:hint="eastAsia"/>
          <w:sz w:val="28"/>
          <w:szCs w:val="28"/>
        </w:rPr>
        <w:t>13</w:t>
      </w:r>
      <w:r>
        <w:rPr>
          <w:rFonts w:ascii="仿宋_GB2312" w:eastAsia="仿宋_GB2312" w:hAnsi="仿宋_GB2312" w:cs="仿宋_GB2312" w:hint="eastAsia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sz w:val="28"/>
          <w:szCs w:val="28"/>
        </w:rPr>
        <w:t>；注册志愿者参加志愿服务活动的人数占注册志愿者总人数的比例≥</w:t>
      </w:r>
      <w:r>
        <w:rPr>
          <w:rFonts w:ascii="仿宋_GB2312" w:eastAsia="仿宋_GB2312" w:hAnsi="仿宋_GB2312" w:cs="仿宋_GB2312" w:hint="eastAsia"/>
          <w:sz w:val="28"/>
          <w:szCs w:val="28"/>
        </w:rPr>
        <w:t>70%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94777A" w:rsidRDefault="006360C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、社区志愿服务示范站吸纳企业、中学、高校、社会组织等志愿团队。</w:t>
      </w:r>
    </w:p>
    <w:p w:rsidR="0094777A" w:rsidRDefault="006360C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（三）培训及平台使用</w:t>
      </w:r>
    </w:p>
    <w:p w:rsidR="0094777A" w:rsidRDefault="006360C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随着基层志愿服务的蓬勃发展，</w:t>
      </w:r>
      <w:r>
        <w:rPr>
          <w:rFonts w:ascii="仿宋_GB2312" w:eastAsia="仿宋_GB2312" w:hAnsi="仿宋_GB2312" w:cs="仿宋_GB2312" w:hint="eastAsia"/>
          <w:sz w:val="28"/>
          <w:szCs w:val="28"/>
        </w:rPr>
        <w:t>社区</w:t>
      </w:r>
      <w:r>
        <w:rPr>
          <w:rFonts w:ascii="仿宋_GB2312" w:eastAsia="仿宋_GB2312" w:hAnsi="仿宋_GB2312" w:cs="仿宋_GB2312" w:hint="eastAsia"/>
          <w:sz w:val="28"/>
          <w:szCs w:val="28"/>
        </w:rPr>
        <w:t>志愿服务</w:t>
      </w:r>
      <w:r>
        <w:rPr>
          <w:rFonts w:ascii="仿宋_GB2312" w:eastAsia="仿宋_GB2312" w:hAnsi="仿宋_GB2312" w:cs="仿宋_GB2312" w:hint="eastAsia"/>
          <w:sz w:val="28"/>
          <w:szCs w:val="28"/>
        </w:rPr>
        <w:t>示范</w:t>
      </w:r>
      <w:r>
        <w:rPr>
          <w:rFonts w:ascii="仿宋_GB2312" w:eastAsia="仿宋_GB2312" w:hAnsi="仿宋_GB2312" w:cs="仿宋_GB2312" w:hint="eastAsia"/>
          <w:sz w:val="28"/>
          <w:szCs w:val="28"/>
        </w:rPr>
        <w:t>站的工作量也逐年递增，为了更好的保证志愿服务的质量，利用新技术优化志愿者与志愿服务项目的日常记录与管理，必须加强对志愿者的系统化培训，加强“志愿北京”平台的使用，提高工作效能，降低工作压力。因此，</w:t>
      </w:r>
      <w:r>
        <w:rPr>
          <w:rFonts w:ascii="仿宋_GB2312" w:eastAsia="仿宋_GB2312" w:hAnsi="仿宋_GB2312" w:cs="仿宋_GB2312" w:hint="eastAsia"/>
          <w:sz w:val="28"/>
          <w:szCs w:val="28"/>
        </w:rPr>
        <w:t>对志愿服务站要求如下：</w:t>
      </w:r>
    </w:p>
    <w:p w:rsidR="0094777A" w:rsidRDefault="006360C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、社区志愿服务</w:t>
      </w:r>
      <w:r>
        <w:rPr>
          <w:rFonts w:ascii="仿宋_GB2312" w:eastAsia="仿宋_GB2312" w:hAnsi="仿宋_GB2312" w:cs="仿宋_GB2312" w:hint="eastAsia"/>
          <w:sz w:val="28"/>
          <w:szCs w:val="28"/>
        </w:rPr>
        <w:t>示范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站拥有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“志愿北京”独立账号，</w:t>
      </w:r>
      <w:r w:rsidR="00CD6C69" w:rsidRPr="00CD6C69">
        <w:rPr>
          <w:rFonts w:ascii="仿宋_GB2312" w:eastAsia="仿宋_GB2312" w:hAnsi="仿宋_GB2312" w:cs="仿宋_GB2312" w:hint="eastAsia"/>
          <w:sz w:val="28"/>
          <w:szCs w:val="28"/>
        </w:rPr>
        <w:t>发布志愿服务项目，招募志愿者并为志愿者记录时长。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94777A" w:rsidRDefault="006360C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、在社区开展志愿服务相关培训；</w:t>
      </w:r>
    </w:p>
    <w:p w:rsidR="0094777A" w:rsidRDefault="006360C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、社区志愿服务示范站每年在“志愿北京”平台</w:t>
      </w:r>
      <w:r>
        <w:rPr>
          <w:rFonts w:ascii="仿宋_GB2312" w:eastAsia="仿宋_GB2312" w:hAnsi="仿宋_GB2312" w:cs="仿宋_GB2312" w:hint="eastAsia"/>
          <w:sz w:val="28"/>
          <w:szCs w:val="28"/>
        </w:rPr>
        <w:t>至少</w:t>
      </w:r>
      <w:r>
        <w:rPr>
          <w:rFonts w:ascii="仿宋_GB2312" w:eastAsia="仿宋_GB2312" w:hAnsi="仿宋_GB2312" w:cs="仿宋_GB2312" w:hint="eastAsia"/>
          <w:sz w:val="28"/>
          <w:szCs w:val="28"/>
        </w:rPr>
        <w:t>发布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个志愿服务项目。</w:t>
      </w:r>
    </w:p>
    <w:p w:rsidR="0094777A" w:rsidRDefault="006360C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（四）档案管理</w:t>
      </w:r>
    </w:p>
    <w:p w:rsidR="0094777A" w:rsidRDefault="006360C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社区志愿服务示范站在日常工作中，对各类档案资料要及时整理归档，类目齐全，填写规范，真实有效，具体要做到：</w:t>
      </w:r>
    </w:p>
    <w:p w:rsidR="0094777A" w:rsidRDefault="006360C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、活动开展后有详细活动档案留存、签到材料；</w:t>
      </w:r>
    </w:p>
    <w:p w:rsidR="0094777A" w:rsidRDefault="006360C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、每次活动</w:t>
      </w:r>
      <w:r>
        <w:rPr>
          <w:rFonts w:ascii="仿宋_GB2312" w:eastAsia="仿宋_GB2312" w:hAnsi="仿宋_GB2312" w:cs="仿宋_GB2312" w:hint="eastAsia"/>
          <w:sz w:val="28"/>
          <w:szCs w:val="28"/>
        </w:rPr>
        <w:t>结束后</w:t>
      </w:r>
      <w:r>
        <w:rPr>
          <w:rFonts w:ascii="仿宋_GB2312" w:eastAsia="仿宋_GB2312" w:hAnsi="仿宋_GB2312" w:cs="仿宋_GB2312" w:hint="eastAsia"/>
          <w:sz w:val="28"/>
          <w:szCs w:val="28"/>
        </w:rPr>
        <w:t>，对活动内容、效果、志愿者</w:t>
      </w:r>
      <w:r>
        <w:rPr>
          <w:rFonts w:ascii="仿宋_GB2312" w:eastAsia="仿宋_GB2312" w:hAnsi="仿宋_GB2312" w:cs="仿宋_GB2312" w:hint="eastAsia"/>
          <w:sz w:val="28"/>
          <w:szCs w:val="28"/>
        </w:rPr>
        <w:t>和</w:t>
      </w:r>
      <w:r>
        <w:rPr>
          <w:rFonts w:ascii="仿宋_GB2312" w:eastAsia="仿宋_GB2312" w:hAnsi="仿宋_GB2312" w:cs="仿宋_GB2312" w:hint="eastAsia"/>
          <w:sz w:val="28"/>
          <w:szCs w:val="28"/>
        </w:rPr>
        <w:t>被服务人员</w:t>
      </w:r>
      <w:r>
        <w:rPr>
          <w:rFonts w:ascii="仿宋_GB2312" w:eastAsia="仿宋_GB2312" w:hAnsi="仿宋_GB2312" w:cs="仿宋_GB2312" w:hint="eastAsia"/>
          <w:sz w:val="28"/>
          <w:szCs w:val="28"/>
        </w:rPr>
        <w:t>的</w:t>
      </w:r>
      <w:r>
        <w:rPr>
          <w:rFonts w:ascii="仿宋_GB2312" w:eastAsia="仿宋_GB2312" w:hAnsi="仿宋_GB2312" w:cs="仿宋_GB2312" w:hint="eastAsia"/>
          <w:sz w:val="28"/>
          <w:szCs w:val="28"/>
        </w:rPr>
        <w:t>反馈进行分析总结。</w:t>
      </w:r>
    </w:p>
    <w:p w:rsidR="0094777A" w:rsidRDefault="006360C4">
      <w:pPr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二、服务管理</w:t>
      </w:r>
    </w:p>
    <w:p w:rsidR="0094777A" w:rsidRDefault="006360C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社区志愿服务示范站的各项工作，是以志愿服务为核心展开的，只</w:t>
      </w:r>
      <w:r>
        <w:rPr>
          <w:rFonts w:ascii="仿宋_GB2312" w:eastAsia="仿宋_GB2312" w:hAnsi="仿宋_GB2312" w:cs="仿宋_GB2312" w:hint="eastAsia"/>
          <w:sz w:val="28"/>
          <w:szCs w:val="28"/>
        </w:rPr>
        <w:t>有</w:t>
      </w:r>
      <w:r>
        <w:rPr>
          <w:rFonts w:ascii="仿宋_GB2312" w:eastAsia="仿宋_GB2312" w:hAnsi="仿宋_GB2312" w:cs="仿宋_GB2312" w:hint="eastAsia"/>
          <w:sz w:val="28"/>
          <w:szCs w:val="28"/>
        </w:rPr>
        <w:t>进行系统细致的服务管理，才能保证各项工作树立实施。</w:t>
      </w:r>
    </w:p>
    <w:p w:rsidR="0094777A" w:rsidRDefault="006360C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（一）活动开展指标</w:t>
      </w:r>
    </w:p>
    <w:p w:rsidR="0094777A" w:rsidRDefault="006360C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、活动类型方面：本社区全年开展活动类型大于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种。（助老、助残、助学、环保、科技、文艺、文化、体育等）</w:t>
      </w:r>
    </w:p>
    <w:p w:rsidR="0094777A" w:rsidRDefault="006360C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、根据全区志愿服务整体工作</w:t>
      </w:r>
      <w:r>
        <w:rPr>
          <w:rFonts w:ascii="仿宋_GB2312" w:eastAsia="仿宋_GB2312" w:hAnsi="仿宋_GB2312" w:cs="仿宋_GB2312" w:hint="eastAsia"/>
          <w:sz w:val="28"/>
          <w:szCs w:val="28"/>
        </w:rPr>
        <w:t>安排，每月开展“社区志愿日”活动，在重要的时间节点开展各类志愿服务活动。</w:t>
      </w:r>
    </w:p>
    <w:p w:rsidR="0094777A" w:rsidRDefault="006360C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、每年联合辖区内企事业单位、高校、中学、非公企业、社会组织等开展志愿服务活动至少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场。</w:t>
      </w:r>
    </w:p>
    <w:p w:rsidR="0094777A" w:rsidRDefault="006360C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、打造具有本社区特色的品牌志愿服务项目至少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个。</w:t>
      </w:r>
    </w:p>
    <w:p w:rsidR="0094777A" w:rsidRDefault="006360C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（二）成果展示要求</w:t>
      </w:r>
    </w:p>
    <w:p w:rsidR="0094777A" w:rsidRDefault="006360C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、运用传统媒体及新媒体资源，对本社区志愿服务工作进行宣传推广，服务宣传效果显著；</w:t>
      </w:r>
    </w:p>
    <w:p w:rsidR="0094777A" w:rsidRDefault="006360C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、挖掘、培养、宣传、表彰本社区优秀志愿者、志愿</w:t>
      </w:r>
      <w:r>
        <w:rPr>
          <w:rFonts w:ascii="仿宋_GB2312" w:eastAsia="仿宋_GB2312" w:hAnsi="仿宋_GB2312" w:cs="仿宋_GB2312" w:hint="eastAsia"/>
          <w:sz w:val="28"/>
          <w:szCs w:val="28"/>
        </w:rPr>
        <w:t>服务</w:t>
      </w:r>
      <w:r>
        <w:rPr>
          <w:rFonts w:ascii="仿宋_GB2312" w:eastAsia="仿宋_GB2312" w:hAnsi="仿宋_GB2312" w:cs="仿宋_GB2312" w:hint="eastAsia"/>
          <w:sz w:val="28"/>
          <w:szCs w:val="28"/>
        </w:rPr>
        <w:t>团队、志愿</w:t>
      </w:r>
      <w:r>
        <w:rPr>
          <w:rFonts w:ascii="仿宋_GB2312" w:eastAsia="仿宋_GB2312" w:hAnsi="仿宋_GB2312" w:cs="仿宋_GB2312" w:hint="eastAsia"/>
          <w:sz w:val="28"/>
          <w:szCs w:val="28"/>
        </w:rPr>
        <w:t>服务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项目，推荐本社区优秀志愿者</w:t>
      </w:r>
      <w:r w:rsidR="00CD6C69">
        <w:rPr>
          <w:rFonts w:ascii="仿宋_GB2312" w:eastAsia="仿宋_GB2312" w:hAnsi="仿宋_GB2312" w:cs="仿宋_GB2312" w:hint="eastAsia"/>
          <w:sz w:val="28"/>
          <w:szCs w:val="28"/>
        </w:rPr>
        <w:t>参加</w:t>
      </w:r>
      <w:r>
        <w:rPr>
          <w:rFonts w:ascii="仿宋_GB2312" w:eastAsia="仿宋_GB2312" w:hAnsi="仿宋_GB2312" w:cs="仿宋_GB2312" w:hint="eastAsia"/>
          <w:sz w:val="28"/>
          <w:szCs w:val="28"/>
        </w:rPr>
        <w:t>市、区</w:t>
      </w:r>
      <w:r>
        <w:rPr>
          <w:rFonts w:ascii="仿宋_GB2312" w:eastAsia="仿宋_GB2312" w:hAnsi="仿宋_GB2312" w:cs="仿宋_GB2312" w:hint="eastAsia"/>
          <w:sz w:val="28"/>
          <w:szCs w:val="28"/>
        </w:rPr>
        <w:t>1-5</w:t>
      </w:r>
      <w:r>
        <w:rPr>
          <w:rFonts w:ascii="仿宋_GB2312" w:eastAsia="仿宋_GB2312" w:hAnsi="仿宋_GB2312" w:cs="仿宋_GB2312" w:hint="eastAsia"/>
          <w:sz w:val="28"/>
          <w:szCs w:val="28"/>
        </w:rPr>
        <w:t>星级志愿者</w:t>
      </w:r>
      <w:r>
        <w:rPr>
          <w:rFonts w:ascii="仿宋_GB2312" w:eastAsia="仿宋_GB2312" w:hAnsi="仿宋_GB2312" w:cs="仿宋_GB2312" w:hint="eastAsia"/>
          <w:sz w:val="28"/>
          <w:szCs w:val="28"/>
        </w:rPr>
        <w:t>评选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94777A" w:rsidRDefault="006360C4">
      <w:pPr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三、财务管理（资金使用）</w:t>
      </w:r>
    </w:p>
    <w:p w:rsidR="0094777A" w:rsidRDefault="006360C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社区</w:t>
      </w:r>
      <w:r>
        <w:rPr>
          <w:rFonts w:ascii="仿宋_GB2312" w:eastAsia="仿宋_GB2312" w:hAnsi="仿宋_GB2312" w:cs="仿宋_GB2312" w:hint="eastAsia"/>
          <w:sz w:val="28"/>
          <w:szCs w:val="28"/>
        </w:rPr>
        <w:t>志愿服务</w:t>
      </w:r>
      <w:r>
        <w:rPr>
          <w:rFonts w:ascii="仿宋_GB2312" w:eastAsia="仿宋_GB2312" w:hAnsi="仿宋_GB2312" w:cs="仿宋_GB2312" w:hint="eastAsia"/>
          <w:sz w:val="28"/>
          <w:szCs w:val="28"/>
        </w:rPr>
        <w:t>示范</w:t>
      </w:r>
      <w:r>
        <w:rPr>
          <w:rFonts w:ascii="仿宋_GB2312" w:eastAsia="仿宋_GB2312" w:hAnsi="仿宋_GB2312" w:cs="仿宋_GB2312" w:hint="eastAsia"/>
          <w:sz w:val="28"/>
          <w:szCs w:val="28"/>
        </w:rPr>
        <w:t>站必须严格按照各级规章制度，合理使用海淀区志愿服务联合会</w:t>
      </w:r>
      <w:r>
        <w:rPr>
          <w:rFonts w:ascii="仿宋_GB2312" w:eastAsia="仿宋_GB2312" w:hAnsi="仿宋_GB2312" w:cs="仿宋_GB2312" w:hint="eastAsia"/>
          <w:sz w:val="28"/>
          <w:szCs w:val="28"/>
        </w:rPr>
        <w:t>街镇</w:t>
      </w:r>
      <w:r>
        <w:rPr>
          <w:rFonts w:ascii="仿宋_GB2312" w:eastAsia="仿宋_GB2312" w:hAnsi="仿宋_GB2312" w:cs="仿宋_GB2312" w:hint="eastAsia"/>
          <w:sz w:val="28"/>
          <w:szCs w:val="28"/>
        </w:rPr>
        <w:t>地区分会拨付的志愿服务站支持经费，资金使用规范，</w:t>
      </w:r>
      <w:r>
        <w:rPr>
          <w:rFonts w:ascii="仿宋_GB2312" w:eastAsia="仿宋_GB2312" w:hAnsi="仿宋_GB2312" w:cs="仿宋_GB2312" w:hint="eastAsia"/>
          <w:sz w:val="28"/>
          <w:szCs w:val="28"/>
        </w:rPr>
        <w:t>支出</w:t>
      </w:r>
      <w:r>
        <w:rPr>
          <w:rFonts w:ascii="仿宋_GB2312" w:eastAsia="仿宋_GB2312" w:hAnsi="仿宋_GB2312" w:cs="仿宋_GB2312" w:hint="eastAsia"/>
          <w:sz w:val="28"/>
          <w:szCs w:val="28"/>
        </w:rPr>
        <w:t>凭证</w:t>
      </w:r>
      <w:r>
        <w:rPr>
          <w:rFonts w:ascii="仿宋_GB2312" w:eastAsia="仿宋_GB2312" w:hAnsi="仿宋_GB2312" w:cs="仿宋_GB2312" w:hint="eastAsia"/>
          <w:sz w:val="28"/>
          <w:szCs w:val="28"/>
        </w:rPr>
        <w:t>齐全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bookmarkStart w:id="0" w:name="_GoBack"/>
      <w:bookmarkEnd w:id="0"/>
    </w:p>
    <w:p w:rsidR="0094777A" w:rsidRDefault="0094777A">
      <w:pPr>
        <w:rPr>
          <w:sz w:val="28"/>
          <w:szCs w:val="28"/>
        </w:rPr>
      </w:pPr>
    </w:p>
    <w:sectPr w:rsidR="0094777A" w:rsidSect="00947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0C4" w:rsidRDefault="006360C4" w:rsidP="00CD6C69">
      <w:r>
        <w:separator/>
      </w:r>
    </w:p>
  </w:endnote>
  <w:endnote w:type="continuationSeparator" w:id="0">
    <w:p w:rsidR="006360C4" w:rsidRDefault="006360C4" w:rsidP="00CD6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0C4" w:rsidRDefault="006360C4" w:rsidP="00CD6C69">
      <w:r>
        <w:separator/>
      </w:r>
    </w:p>
  </w:footnote>
  <w:footnote w:type="continuationSeparator" w:id="0">
    <w:p w:rsidR="006360C4" w:rsidRDefault="006360C4" w:rsidP="00CD6C6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y">
    <w15:presenceInfo w15:providerId="WPS Office" w15:userId="409724272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96C"/>
    <w:rsid w:val="00000D87"/>
    <w:rsid w:val="001B08D8"/>
    <w:rsid w:val="001B1572"/>
    <w:rsid w:val="00293209"/>
    <w:rsid w:val="004401B3"/>
    <w:rsid w:val="0053196C"/>
    <w:rsid w:val="00613F53"/>
    <w:rsid w:val="006360C4"/>
    <w:rsid w:val="008A4BB0"/>
    <w:rsid w:val="0094777A"/>
    <w:rsid w:val="00AD73CF"/>
    <w:rsid w:val="00AF2828"/>
    <w:rsid w:val="00C01360"/>
    <w:rsid w:val="00CD6C69"/>
    <w:rsid w:val="00D42DBC"/>
    <w:rsid w:val="00D72E57"/>
    <w:rsid w:val="00E437B1"/>
    <w:rsid w:val="00E95AD1"/>
    <w:rsid w:val="00FE21A0"/>
    <w:rsid w:val="4DE6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47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47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4777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4777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4777A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CD6C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6C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251</Words>
  <Characters>1432</Characters>
  <Application>Microsoft Office Word</Application>
  <DocSecurity>0</DocSecurity>
  <Lines>11</Lines>
  <Paragraphs>3</Paragraphs>
  <ScaleCrop>false</ScaleCrop>
  <Company>HDZF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User</cp:lastModifiedBy>
  <cp:revision>16</cp:revision>
  <dcterms:created xsi:type="dcterms:W3CDTF">2018-04-03T03:15:00Z</dcterms:created>
  <dcterms:modified xsi:type="dcterms:W3CDTF">2018-07-03T10:57:00Z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