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B3" w:rsidRPr="00756F79" w:rsidRDefault="009743B3" w:rsidP="002C26B8">
      <w:pPr>
        <w:widowControl/>
        <w:spacing w:line="520" w:lineRule="exact"/>
        <w:jc w:val="center"/>
        <w:rPr>
          <w:rFonts w:ascii="方正小标宋简体" w:eastAsia="方正小标宋简体" w:hAnsi="宋体" w:cs="Times New Roman"/>
          <w:b/>
          <w:bCs/>
          <w:color w:val="000000"/>
          <w:kern w:val="0"/>
          <w:sz w:val="36"/>
          <w:szCs w:val="36"/>
        </w:rPr>
      </w:pPr>
      <w:r w:rsidRPr="00756F79">
        <w:rPr>
          <w:rFonts w:ascii="方正小标宋简体" w:eastAsia="方正小标宋简体" w:hAnsi="宋体" w:cs="方正小标宋简体" w:hint="eastAsia"/>
          <w:b/>
          <w:bCs/>
          <w:color w:val="000000"/>
          <w:kern w:val="0"/>
          <w:sz w:val="36"/>
          <w:szCs w:val="36"/>
        </w:rPr>
        <w:t>南宁市</w:t>
      </w:r>
      <w:r>
        <w:rPr>
          <w:rFonts w:ascii="方正小标宋简体" w:eastAsia="方正小标宋简体" w:hAnsi="宋体" w:cs="方正小标宋简体" w:hint="eastAsia"/>
          <w:b/>
          <w:bCs/>
          <w:color w:val="000000"/>
          <w:kern w:val="0"/>
          <w:sz w:val="36"/>
          <w:szCs w:val="36"/>
        </w:rPr>
        <w:t>公共文化设施学雷锋</w:t>
      </w:r>
      <w:r w:rsidRPr="00756F79">
        <w:rPr>
          <w:rFonts w:ascii="方正小标宋简体" w:eastAsia="方正小标宋简体" w:hAnsi="宋体" w:cs="方正小标宋简体" w:hint="eastAsia"/>
          <w:b/>
          <w:bCs/>
          <w:color w:val="000000"/>
          <w:kern w:val="0"/>
          <w:sz w:val="36"/>
          <w:szCs w:val="36"/>
        </w:rPr>
        <w:t>志愿服务站工作流程</w:t>
      </w:r>
    </w:p>
    <w:p w:rsidR="009743B3" w:rsidRPr="00756F79" w:rsidRDefault="009743B3" w:rsidP="0043430E">
      <w:pPr>
        <w:widowControl/>
        <w:spacing w:line="520" w:lineRule="exact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</w:p>
    <w:p w:rsidR="009743B3" w:rsidRPr="00756F79" w:rsidRDefault="009743B3" w:rsidP="0043430E">
      <w:pPr>
        <w:widowControl/>
        <w:spacing w:line="520" w:lineRule="exact"/>
        <w:ind w:firstLine="60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>1</w:t>
      </w: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．采集需求、设计项目。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了解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服务对象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的志愿服务需求，并以此为依据，有针对性地设计志愿服务活动项目。</w:t>
      </w:r>
      <w:r w:rsidRPr="00756F79">
        <w:rPr>
          <w:rFonts w:ascii="宋体" w:eastAsia="仿宋_GB2312" w:hAnsi="宋体" w:cs="Times New Roman"/>
          <w:color w:val="000000"/>
          <w:kern w:val="0"/>
          <w:sz w:val="32"/>
          <w:szCs w:val="32"/>
        </w:rPr>
        <w:t>  </w:t>
      </w:r>
    </w:p>
    <w:p w:rsidR="009743B3" w:rsidRPr="00756F79" w:rsidRDefault="009743B3" w:rsidP="0043430E">
      <w:pPr>
        <w:widowControl/>
        <w:spacing w:line="520" w:lineRule="exact"/>
        <w:ind w:firstLine="60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>2</w:t>
      </w: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．发布信息、招募注册。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志愿服务活动项目确定后，及时发布招募信息，明确志愿服务所需的条件和要求，吸纳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市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民报名参加。依托南宁志愿者网等志愿服务信息平台，为有意愿、能胜任的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市民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进行登记注册。</w:t>
      </w:r>
    </w:p>
    <w:p w:rsidR="009743B3" w:rsidRPr="00756F79" w:rsidRDefault="009743B3" w:rsidP="0043430E">
      <w:pPr>
        <w:widowControl/>
        <w:spacing w:line="520" w:lineRule="exact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　　</w:t>
      </w:r>
      <w:r w:rsidRPr="00756F79"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>3</w:t>
      </w: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．组织培训、加强管理。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志愿服务项目的要求，通过集中辅导、座谈交流、案例分析等方式，对志愿者进行相关知识和技能培训，跟踪掌握志愿者接受培训、参加服务的情况，合理安排服务时间和服务任务，实现志愿者、服务对象和活动项目的有效衔接。</w:t>
      </w:r>
    </w:p>
    <w:p w:rsidR="009743B3" w:rsidRDefault="009743B3" w:rsidP="0043430E">
      <w:pPr>
        <w:widowControl/>
        <w:spacing w:line="520" w:lineRule="exact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　　</w:t>
      </w:r>
      <w:r w:rsidRPr="00756F79"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>4</w:t>
      </w: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．开展活动、提供服务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 w:rsidRPr="00B90AE0">
        <w:rPr>
          <w:rFonts w:ascii="仿宋_GB2312" w:eastAsia="仿宋_GB2312" w:hAnsi="宋体" w:cs="仿宋_GB2312" w:hint="eastAsia"/>
          <w:kern w:val="0"/>
          <w:sz w:val="32"/>
          <w:szCs w:val="32"/>
        </w:rPr>
        <w:t>各公共文化设施志愿服务站要结合公共文化设施自身特点，精心设计志愿服务项目。</w:t>
      </w:r>
    </w:p>
    <w:p w:rsidR="009743B3" w:rsidRDefault="009743B3" w:rsidP="00F06798">
      <w:pPr>
        <w:widowControl/>
        <w:spacing w:line="520" w:lineRule="exact"/>
        <w:ind w:firstLine="645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>5</w:t>
      </w: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．做好记录、建立台账。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志愿服务活动结束后，按照《南宁市志愿服务记录补充办法》确定的内容、格式和记录方式，对志愿者的服务进行及时、完整、准确记录，为表彰激励提供依据。</w:t>
      </w:r>
    </w:p>
    <w:p w:rsidR="009743B3" w:rsidRPr="00756F79" w:rsidRDefault="009743B3" w:rsidP="00F06798">
      <w:pPr>
        <w:widowControl/>
        <w:spacing w:line="520" w:lineRule="exact"/>
        <w:ind w:firstLine="645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756F79"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>6</w:t>
      </w:r>
      <w:r w:rsidRPr="00756F79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．激励嘉许、适度回馈。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建立志愿者星级认定制度，根据民政部确定的认定标准，志愿服务累计达到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100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小时、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300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小时、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600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小时、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1000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小时和</w:t>
      </w:r>
      <w:r w:rsidRPr="00756F79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1500</w:t>
      </w:r>
      <w:r w:rsidRPr="00756F7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小时的志愿者，可依次认定为一至五星级志愿者。</w:t>
      </w:r>
    </w:p>
    <w:p w:rsidR="009743B3" w:rsidRPr="0043430E" w:rsidRDefault="009743B3">
      <w:pPr>
        <w:rPr>
          <w:rFonts w:cs="Times New Roman"/>
        </w:rPr>
      </w:pPr>
    </w:p>
    <w:sectPr w:rsidR="009743B3" w:rsidRPr="0043430E" w:rsidSect="00575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B3" w:rsidRDefault="009743B3" w:rsidP="004343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43B3" w:rsidRDefault="009743B3" w:rsidP="004343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B3" w:rsidRDefault="009743B3" w:rsidP="004343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43B3" w:rsidRDefault="009743B3" w:rsidP="004343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30E"/>
    <w:rsid w:val="002439CF"/>
    <w:rsid w:val="0028619A"/>
    <w:rsid w:val="002C26B8"/>
    <w:rsid w:val="0043430E"/>
    <w:rsid w:val="0057524D"/>
    <w:rsid w:val="005D2EC3"/>
    <w:rsid w:val="006A6DFA"/>
    <w:rsid w:val="00756F79"/>
    <w:rsid w:val="00915D66"/>
    <w:rsid w:val="009743B3"/>
    <w:rsid w:val="00B90AE0"/>
    <w:rsid w:val="00C87BDA"/>
    <w:rsid w:val="00F0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0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4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430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34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430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77</Words>
  <Characters>444</Characters>
  <Application>Microsoft Office Outlook</Application>
  <DocSecurity>0</DocSecurity>
  <Lines>0</Lines>
  <Paragraphs>0</Paragraphs>
  <ScaleCrop>false</ScaleCrop>
  <Company>zyk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MC SYSTEM</cp:lastModifiedBy>
  <cp:revision>5</cp:revision>
  <dcterms:created xsi:type="dcterms:W3CDTF">2017-01-09T07:13:00Z</dcterms:created>
  <dcterms:modified xsi:type="dcterms:W3CDTF">2017-02-06T08:25:00Z</dcterms:modified>
</cp:coreProperties>
</file>