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2: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393938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93938"/>
          <w:kern w:val="0"/>
          <w:sz w:val="36"/>
          <w:szCs w:val="36"/>
        </w:rPr>
        <w:t>2019年政府拟支持志愿服务项目汇总表</w:t>
      </w:r>
    </w:p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项目一：南宁市“礼让斑马线”文明劝导志愿服务项目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项目基本情况</w:t>
            </w:r>
          </w:p>
        </w:tc>
        <w:tc>
          <w:tcPr>
            <w:tcW w:w="8289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sz w:val="30"/>
                <w:szCs w:val="30"/>
              </w:rPr>
              <w:t xml:space="preserve">项目名称：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南宁市“礼让斑马线”文明劝导志愿服务项目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仿宋_GB2312"/>
                <w:bCs/>
                <w:sz w:val="30"/>
                <w:szCs w:val="30"/>
              </w:rPr>
            </w:pPr>
          </w:p>
        </w:tc>
        <w:tc>
          <w:tcPr>
            <w:tcW w:w="8289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Cs/>
                <w:sz w:val="30"/>
                <w:szCs w:val="30"/>
              </w:rPr>
              <w:t>项目起止日期：2019年1月1日-2019年12月31日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项目背景</w:t>
            </w:r>
          </w:p>
        </w:tc>
        <w:tc>
          <w:tcPr>
            <w:tcW w:w="8289" w:type="dxa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南宁市“礼让斑马线”活动自开展以来，在全市范围内逐渐形成“人让车”，“车谅人”的良好礼让氛围。随着 “礼让斑马线”活动的进一步升级，以及首府南宁“五个礼让”新理念的推出，文明礼让已融入社会的各方面。为让“礼让斑马线”活动更加深入人心，形成常态化效应，需要各志愿服务组织及志愿者继续参与到“礼让斑马线”文明劝导行动中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项目内容</w:t>
            </w:r>
          </w:p>
        </w:tc>
        <w:tc>
          <w:tcPr>
            <w:tcW w:w="8289" w:type="dxa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每周在出行高峰期，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组织志愿者在南宁市20个“礼让斑马线”文明示范路段开展“礼让斑马线”文明劝导活动，全年开展至少40次劝导行动（元旦、春节、国庆期间除外），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每条斑马线安排2名志愿者上岗。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项目要求</w:t>
            </w:r>
          </w:p>
        </w:tc>
        <w:tc>
          <w:tcPr>
            <w:tcW w:w="8289" w:type="dxa"/>
            <w:vAlign w:val="top"/>
          </w:tcPr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1.上岗前需对志愿者进行相关岗前培训；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2.需对每次劝导活动进行记录（文字、照片）；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3.每条斑马线安排2名志愿者进行劝导；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4.每3个月，提交一次项目运行情况报告；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5.项目结束后，提交项目总结，同时提供项目资金使用的说明；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6.自觉在南宁志愿者网发布项目，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全国志愿服务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信息系统为参与活动的志愿者记录服务时长。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 xml:space="preserve">7.重视项目的宣传工作。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项目经费</w:t>
            </w:r>
          </w:p>
        </w:tc>
        <w:tc>
          <w:tcPr>
            <w:tcW w:w="8289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运行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>经费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：95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>000元，其中80000元用于志愿者交通误餐补助，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15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>000元用于志愿者岗前培训和其他物料支出。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393938"/>
          <w:kern w:val="0"/>
          <w:sz w:val="36"/>
          <w:szCs w:val="36"/>
        </w:rPr>
      </w:pPr>
    </w:p>
    <w:p>
      <w:pPr>
        <w:spacing w:line="560" w:lineRule="exact"/>
        <w:ind w:right="108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right="1080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项目二：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南宁市乡村学校少年宫文艺志愿服务项目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项目基本情况</w:t>
            </w:r>
          </w:p>
        </w:tc>
        <w:tc>
          <w:tcPr>
            <w:tcW w:w="828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项目名称：  南宁市乡村学校少年宫文艺志愿服务项目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</w:p>
        </w:tc>
        <w:tc>
          <w:tcPr>
            <w:tcW w:w="8289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项目起止日期：2019年1月</w:t>
            </w: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-2019年12月31日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 xml:space="preserve">项目背景 </w:t>
            </w:r>
          </w:p>
        </w:tc>
        <w:tc>
          <w:tcPr>
            <w:tcW w:w="8289" w:type="dxa"/>
            <w:vAlign w:val="top"/>
          </w:tcPr>
          <w:p>
            <w:pPr>
              <w:spacing w:line="440" w:lineRule="atLeast"/>
              <w:ind w:firstLine="480" w:firstLineChars="200"/>
              <w:rPr>
                <w:rFonts w:hint="eastAsia" w:asci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2011年以来，南宁市已建成56所中央彩票公益金支持建设的乡村学校少年宫，弥补了农村未成年人思想道德建设投入不足，改善了农村未成年人活动场所薄弱的状况，对推进农村未成年人思想道德建设工作有着积极的意义。为丰富乡村学校少年宫的校外活动，增强少年宫的文艺辅导功能，拟委托有文艺特长的社会志愿服务组织，组织志愿者出任少年宫辅导教师，为农村孩子提供文艺方面的辅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项目内容</w:t>
            </w:r>
          </w:p>
        </w:tc>
        <w:tc>
          <w:tcPr>
            <w:tcW w:w="8289" w:type="dxa"/>
            <w:vAlign w:val="top"/>
          </w:tcPr>
          <w:p>
            <w:pPr>
              <w:spacing w:line="4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组织有文艺特长的志愿者，轮流到少年宫开展文艺辅导活动。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.组织音乐、美术和手工等课程，提供课堂辅导项目，每堂课2小时。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.与乡村学校少年宫自身的活动有机结合起来，将民间工艺、传统文化作为教学内容，让农村孩子在享受活动乐趣的同时传承和发扬民族文化。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项目要求</w:t>
            </w:r>
          </w:p>
        </w:tc>
        <w:tc>
          <w:tcPr>
            <w:tcW w:w="8289" w:type="dxa"/>
            <w:vAlign w:val="top"/>
          </w:tcPr>
          <w:p>
            <w:pPr>
              <w:spacing w:line="4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1.在全市范围内选取至少5所获中央彩票公益金支持建设的乡村学校少年宫，组织有文艺特长的志愿者，轮流到少年宫开展文艺辅导，每个少年宫年内开展活动至少8次。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2.规范管理。认真记录每次开展志愿服务活动的情况，按月上报工作总结，定期进行经验交流，确保志愿服务项目的顺利开展。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3.市文明办对项目涉及的少年宫进行回访，以参与课堂的孩子反馈的课堂效果，以及对志愿服务组织制定的管理制度、工作标准、工作职责等指标进行监督。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_GB2312" w:hAns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4.自觉在南宁志愿者网发布项目，运用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  <w:lang w:eastAsia="zh-CN"/>
              </w:rPr>
              <w:t>全国志愿服务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信息系统为参与志愿者记录服务时长。</w:t>
            </w:r>
          </w:p>
          <w:p>
            <w:pPr>
              <w:spacing w:line="440" w:lineRule="atLeast"/>
              <w:ind w:firstLine="480" w:firstLineChars="200"/>
              <w:jc w:val="left"/>
              <w:rPr>
                <w:rFonts w:hint="eastAsia" w:ascii="仿宋_GB2312" w:eastAsia="仿宋_GB2312" w:cs="仿宋_GB2312"/>
                <w:kern w:val="3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5.项目结束后，提交项目总结，同时提供项目资金使用的说明。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项目经费</w:t>
            </w:r>
          </w:p>
        </w:tc>
        <w:tc>
          <w:tcPr>
            <w:tcW w:w="8289" w:type="dxa"/>
            <w:vAlign w:val="center"/>
          </w:tcPr>
          <w:p>
            <w:pPr>
              <w:spacing w:line="440" w:lineRule="atLeast"/>
              <w:rPr>
                <w:rFonts w:hint="eastAsia" w:ascii="仿宋_GB2312" w:eastAsia="仿宋_GB2312" w:cs="仿宋_GB2312"/>
                <w:kern w:val="36"/>
                <w:sz w:val="24"/>
              </w:rPr>
            </w:pPr>
            <w:r>
              <w:rPr>
                <w:rFonts w:ascii="仿宋_GB2312" w:hAnsi="仿宋_GB2312" w:eastAsia="仿宋_GB2312" w:cs="仿宋_GB2312"/>
                <w:kern w:val="36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运行</w:t>
            </w:r>
            <w:r>
              <w:rPr>
                <w:rFonts w:ascii="仿宋_GB2312" w:hAnsi="仿宋_GB2312" w:eastAsia="仿宋_GB2312" w:cs="仿宋_GB2312"/>
                <w:kern w:val="36"/>
                <w:sz w:val="24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36"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kern w:val="36"/>
                <w:sz w:val="24"/>
              </w:rPr>
              <w:t>80000元，其中60000元用于课堂课程研发、购买上课所需物品，20000元用于志愿者的交通伙食补贴和其他支出。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right="108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right="108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right="10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项目三：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南宁市“社区邻里节”志愿服务项目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30"/>
                <w:szCs w:val="30"/>
              </w:rPr>
              <w:t>项目基本情况</w:t>
            </w:r>
          </w:p>
        </w:tc>
        <w:tc>
          <w:tcPr>
            <w:tcW w:w="828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项目名称：南宁市“社区邻里节”志愿服务项目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</w:rPr>
            </w:pPr>
          </w:p>
        </w:tc>
        <w:tc>
          <w:tcPr>
            <w:tcW w:w="8289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项目起止日期：2019年1月1日-2019年12月31日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项目背景</w:t>
            </w:r>
          </w:p>
        </w:tc>
        <w:tc>
          <w:tcPr>
            <w:tcW w:w="8289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为进一步加强南宁市创建全国文明城市工作在社区的知晓率，积极响应中国志愿服务联合会在全国范围内开展“邻里守望”志愿服务活动，并在社区加大社会主义核心价值观宣传力度，密切社区居民的邻里关系，在社区营造团结、文明、祥和的浓厚氛围，形成团结互助、促进和谐的邻里关系</w:t>
            </w:r>
            <w:r>
              <w:rPr>
                <w:rFonts w:hint="eastAsia" w:ascii="仿宋_GB2312" w:hAnsi="_9ed1_4f53" w:eastAsia="仿宋_GB2312" w:cs="宋体"/>
                <w:color w:val="000000"/>
                <w:kern w:val="0"/>
                <w:sz w:val="28"/>
                <w:szCs w:val="28"/>
              </w:rPr>
              <w:t>，拟在2019年开展南宁市“社区邻里节”志愿服务活动。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项目内容</w:t>
            </w:r>
          </w:p>
        </w:tc>
        <w:tc>
          <w:tcPr>
            <w:tcW w:w="8289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选取不同社区举办至少6次社区邻里节志愿服务活动，并开展互动游园、包饺子、百家宴、趣味竞赛、有奖问答等活动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，丰富社区文化生活，促进社区邻里和谐。同时，运用线上线下宣传平台对活动进行报道，并协调媒体资源开展宣传报道，营造邻里守望、和谐社会的舆论氛围。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项目要求</w:t>
            </w:r>
          </w:p>
        </w:tc>
        <w:tc>
          <w:tcPr>
            <w:tcW w:w="8289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1.全年至少开展6次“社区邻里节”志愿服务活动；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2.运用相关媒体平台对“社区邻里节”志愿服务活动进行宣传报道；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3.开设相关专栏报道南宁市部分和谐社区，加强与市民线上线下的互动；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4.组织志愿者参加活动，并为市民提供相关便民志愿服务活动；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自觉在南宁志愿者网发布项目，运用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全国志愿服务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信息系统为参与活动的志愿者记录服务时长。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6.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项目结束后，提交项目总结，同时提供项目资金使用的说明。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z w:val="32"/>
                <w:szCs w:val="32"/>
              </w:rPr>
              <w:t>项目经费</w:t>
            </w:r>
          </w:p>
        </w:tc>
        <w:tc>
          <w:tcPr>
            <w:tcW w:w="8289" w:type="dxa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仿宋_GB2312"/>
                <w:color w:val="00B05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项目运行经费：70000元，其中60000元用于开展地面活动及宣传报道的费用，10000元用于志愿者的交通伙食补贴和其他支出。</w:t>
            </w:r>
            <w:r>
              <w:rPr>
                <w:rFonts w:hint="eastAsia" w:ascii="仿宋_GB2312" w:hAnsi="Calibri" w:eastAsia="仿宋_GB2312" w:cs="仿宋_GB2312"/>
                <w:color w:val="00B050"/>
                <w:sz w:val="32"/>
                <w:szCs w:val="32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项目四：南宁市“情暖夕阳”关爱空巢老人志愿服务项目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项目基本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情况</w:t>
            </w:r>
          </w:p>
        </w:tc>
        <w:tc>
          <w:tcPr>
            <w:tcW w:w="828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</w:rPr>
              <w:t xml:space="preserve">项目名称：   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lang w:eastAsia="zh-CN"/>
              </w:rPr>
              <w:t>南宁市</w:t>
            </w:r>
            <w:r>
              <w:rPr>
                <w:rFonts w:hint="eastAsia" w:ascii="仿宋_GB2312" w:hAnsi="Calibri" w:eastAsia="仿宋_GB2312" w:cs="仿宋_GB2312"/>
                <w:bCs/>
                <w:sz w:val="24"/>
              </w:rPr>
              <w:t>“情暖夕阳”关爱空巢老人志愿服务</w:t>
            </w:r>
            <w:r>
              <w:rPr>
                <w:rFonts w:hint="eastAsia" w:ascii="仿宋_GB2312" w:hAnsi="Calibri" w:eastAsia="仿宋_GB2312" w:cs="仿宋_GB2312"/>
                <w:bCs/>
                <w:sz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bCs/>
                <w:sz w:val="24"/>
              </w:rPr>
            </w:pPr>
          </w:p>
        </w:tc>
        <w:tc>
          <w:tcPr>
            <w:tcW w:w="828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Calibri" w:eastAsia="仿宋_GB2312" w:cs="仿宋_GB2312"/>
                <w:bCs/>
                <w:sz w:val="24"/>
              </w:rPr>
              <w:t>项目起止日期： 2019年1月1日-2019年12月31日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项目背景</w:t>
            </w:r>
          </w:p>
        </w:tc>
        <w:tc>
          <w:tcPr>
            <w:tcW w:w="8289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 xml:space="preserve"> 2015年来，中国志愿服务联合会持续在全国范围开展“邻里守望”志愿服务活动，号召社会从关爱做起、从身边做起、从日常做起，关爱空巢老人、留守儿童、农民工和残障人士。 为了积极响应中国志愿服务联合会开展的“邻里守望”志愿服务活动，弘扬“能帮就帮、马上就办、敢做善成”的南宁精神，切实做好空巢老人关爱志愿服务工作，现拟集合社会力量开展相应的志愿服务工作。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项目内容</w:t>
            </w:r>
          </w:p>
        </w:tc>
        <w:tc>
          <w:tcPr>
            <w:tcW w:w="8289" w:type="dxa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从2019年1月开始，至2019年12月截止。拟为30户空巢老人提供志愿服务，承接项目的志愿服务组织需招募志愿者大约30人，平均每人一年入户5次或6次，提供如下服务：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 xml:space="preserve">1.生活照料。采取组织志愿者上门等方式，定期了解空巢老人的身体状况和生活情况，开展帮助老人做饭、打扫卫生、洗衣服被褥、购买生活必需品等志愿服务，切实为空巢老人提供生活方便和养老保障，提高空巢老人的生活质量。 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2.亲情陪护。定期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Calibri" w:eastAsia="仿宋_GB2312" w:cs="仿宋_GB2312"/>
                <w:sz w:val="24"/>
              </w:rPr>
              <w:t>空巢老人开展精神关怀服务，通过给空巢老人打问候电话、上门走访慰问、为老人读报纸、陪老人聊天、为老人过生日、陪伴老人参与社会活动等方式，有针对性地对空巢老人进行心理辅导，帮助空巢老人摆脱心理寂寞和精神孤独，保持乐观健康的精神状态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3.健康保健。组织开展老年健康保健知识讲座，对空巢老人免费提供保健咨询、健康体检。同时，为每一位空巢老人建立一份健康状况信息档案，确保每一位空巢老人都能享受到全面周到的健康保健服务。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4.应急救助。宣传、教授防灾避险、疏散安置、急救技能等应急处置知识。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5.文化娱乐。依托社区文化活动中心、老年健身活动设施等，组织空巢老人开展体育、娱乐等群体活动。定期组织社会上的专业、非专业艺术团体，走进社区，为空巢老人进行慰问演出，丰富老人的精神文化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项目要求</w:t>
            </w:r>
          </w:p>
        </w:tc>
        <w:tc>
          <w:tcPr>
            <w:tcW w:w="8289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 xml:space="preserve">    1.家访内容可以是“生活照料”、“心理抚慰”、“健康保健”等工作内容，逢重大节假日须组织文艺演出、游园、聚餐等集体活动，志愿服务组织应结合具体情况开展形式多样的志愿服务。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2.规范管理。认真记录每次开展志愿服务活动的情况，按月上报工作总结，定期进行经验交流，确保志愿服务项目的顺利开展。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 xml:space="preserve">3.市文明办对项目涉及的空巢老人进行回访，并对志愿服务组织要制定的管理制度、工作标准、工作职责等进行监督。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4.自觉在南宁志愿者网发布项目，自觉运用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全国志愿服务信息系统</w:t>
            </w:r>
            <w:r>
              <w:rPr>
                <w:rFonts w:hint="eastAsia" w:ascii="仿宋_GB2312" w:hAnsi="Calibri" w:eastAsia="仿宋_GB2312" w:cs="仿宋_GB2312"/>
                <w:sz w:val="24"/>
              </w:rPr>
              <w:t>为参与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活动</w:t>
            </w:r>
            <w:r>
              <w:rPr>
                <w:rFonts w:hint="eastAsia" w:ascii="仿宋_GB2312" w:hAnsi="Calibri" w:eastAsia="仿宋_GB2312" w:cs="仿宋_GB2312"/>
                <w:sz w:val="24"/>
              </w:rPr>
              <w:t xml:space="preserve">志愿者记录服务时长。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项目经费</w:t>
            </w:r>
          </w:p>
        </w:tc>
        <w:tc>
          <w:tcPr>
            <w:tcW w:w="828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项目总经费为70000元，其中5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</w:rPr>
              <w:t>00</w:t>
            </w:r>
            <w:r>
              <w:rPr>
                <w:rFonts w:hint="eastAsia" w:ascii="仿宋_GB2312" w:hAnsi="Calibri" w:eastAsia="仿宋_GB2312" w:cs="仿宋_GB2312"/>
                <w:sz w:val="24"/>
              </w:rPr>
              <w:t>00元用于购买开展志愿服务项目所需要的物资，20000元用于志愿者招募、培训、餐饮、交通、文艺演出等活动。志愿服务组织须做好财务统计工作，专款专用，切实将项目经费用于开展志愿服务活动。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62862"/>
    <w:rsid w:val="011174EB"/>
    <w:rsid w:val="320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2018-12-18T01:08:00Z</dcterms:created>
  <dc:creator>dell</dc:creator>
  <cp:lastModifiedBy>dell</cp:lastModifiedBy>
  <dcterms:modified xsi:type="dcterms:W3CDTF">2018-12-18T01:17:59Z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