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56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首都学雷锋志愿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黑体" w:eastAsia="方正小标宋简体" w:cs="黑体"/>
          <w:sz w:val="44"/>
          <w:szCs w:val="44"/>
        </w:rPr>
        <w:t>示范岗名单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11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个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中直机关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新华社历史陈列馆志愿讲解员团队志愿服务岗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国务院</w:t>
      </w:r>
      <w:r>
        <w:rPr>
          <w:rFonts w:hint="eastAsia" w:ascii="仿宋_GB2312" w:hAnsi="黑体" w:eastAsia="仿宋_GB2312" w:cs="黑体"/>
          <w:b/>
          <w:sz w:val="32"/>
          <w:szCs w:val="32"/>
        </w:rPr>
        <w:t>国资委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中国石油华油北京服务总公司青年志愿服务岗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北方车辆集团青年志愿服务岗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国家电网首都电力（城区）共产党员志愿服务岗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国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家电</w:t>
      </w:r>
      <w:r>
        <w:rPr>
          <w:rFonts w:hint="eastAsia" w:ascii="仿宋_GB2312" w:hAnsi="仿宋" w:eastAsia="仿宋_GB2312" w:cs="仿宋"/>
          <w:sz w:val="32"/>
          <w:szCs w:val="32"/>
        </w:rPr>
        <w:t>网电力爱心教室志愿服务岗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中国电建集团海外投资有限公司财务资金部青年志愿服务岗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中国交建“连心桥·手挽手”怀柔区宝山镇下坊村青年志愿服务岗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首都综治办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黑体" w:eastAsia="仿宋_GB2312" w:cs="黑体"/>
          <w:b w:val="0"/>
          <w:bCs/>
          <w:sz w:val="32"/>
          <w:szCs w:val="32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</w:rPr>
        <w:t>西城区金融街街道温家街社区治安巡逻志愿服务岗</w:t>
      </w:r>
    </w:p>
    <w:p>
      <w:pPr>
        <w:spacing w:line="560" w:lineRule="exact"/>
        <w:rPr>
          <w:rFonts w:hint="eastAsia" w:ascii="仿宋_GB2312" w:hAnsi="黑体" w:eastAsia="仿宋_GB2312" w:cs="黑体"/>
          <w:b w:val="0"/>
          <w:bCs/>
          <w:sz w:val="32"/>
          <w:szCs w:val="32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</w:rPr>
        <w:t>朝阳区八里庄街道党员三带治安巡逻队学雷锋志愿服务岗</w:t>
      </w:r>
    </w:p>
    <w:p>
      <w:pPr>
        <w:spacing w:line="560" w:lineRule="exact"/>
        <w:rPr>
          <w:rFonts w:hint="eastAsia" w:ascii="仿宋_GB2312" w:hAnsi="黑体" w:eastAsia="仿宋_GB2312" w:cs="黑体"/>
          <w:b w:val="0"/>
          <w:bCs/>
          <w:sz w:val="32"/>
          <w:szCs w:val="32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</w:rPr>
        <w:t>平谷区马坊镇李蔡街村治安志愿服务岗</w:t>
      </w:r>
    </w:p>
    <w:p>
      <w:pPr>
        <w:spacing w:line="560" w:lineRule="exact"/>
        <w:rPr>
          <w:rFonts w:hint="eastAsia" w:ascii="仿宋_GB2312" w:hAnsi="黑体" w:eastAsia="仿宋_GB2312" w:cs="黑体"/>
          <w:b w:val="0"/>
          <w:bCs/>
          <w:sz w:val="32"/>
          <w:szCs w:val="32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</w:rPr>
        <w:t>延庆区儒林街道治安专项志愿服务岗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市委统战部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戎威远保安园林博物馆学雷锋志愿服务岗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北京雍和宫志愿服务岗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市直机关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工委（1）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北京市政协会议中心学雷锋志愿服务岗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市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委</w:t>
      </w:r>
      <w:r>
        <w:rPr>
          <w:rFonts w:hint="eastAsia" w:ascii="仿宋_GB2312" w:hAnsi="黑体" w:eastAsia="仿宋_GB2312" w:cs="黑体"/>
          <w:b/>
          <w:sz w:val="32"/>
          <w:szCs w:val="32"/>
        </w:rPr>
        <w:t>教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育</w:t>
      </w:r>
      <w:r>
        <w:rPr>
          <w:rFonts w:hint="eastAsia" w:ascii="仿宋_GB2312" w:hAnsi="黑体" w:eastAsia="仿宋_GB2312" w:cs="黑体"/>
          <w:b/>
          <w:sz w:val="32"/>
          <w:szCs w:val="32"/>
        </w:rPr>
        <w:t>工委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14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北方工业大学计算机学院故宫北门志愿服务岗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北京第二外国语学院星河双语打工子弟学校志愿服务岗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北京林业大学A4210好习惯养成微行动志愿服务岗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国际关系学院“关爱行动”志愿服务队志愿服务岗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首都经济贸易大学经济学院“守护-蒲公英”志愿服务岗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中国石油大学（北京）信息学院青年志愿者协会志愿服务岗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中央财经大学北京海洋馆志愿服务岗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北京理工大学打工子弟学校支教志愿服务岗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北京联合大学孙茂芳志愿服务岗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北京工业大学义捐义卖志愿服务岗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北京交通大学“我与特奥共成长”志愿服务岗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北京工商大学ibus（爱公交）学雷锋志愿服务岗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中国石油大学（北京）北京人与动物环保科普中心志愿服务岗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北京青年政治学院宋庆龄故居志愿服务岗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市公安局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市公安局交管局雷锋力量学雷锋志愿服务岗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海淀公安分局海淀实验小学高宝来爱民志愿服务岗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天安门公安分局金水桥学雷锋志愿服务岗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市交通委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北京地铁昌平线西二旗“雷力锋行”信息志愿服务岗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首发集团八达岭分公司石门营收费站志愿服务岗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市文化局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首都图书馆文化志愿服务图书交换志愿服务岗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首都图书馆文化志愿服务法律专家志愿服务岗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首都图书馆“心阅书香”助盲有声阅读志愿服务岗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  <w:lang w:val="en-US" w:eastAsia="zh-CN"/>
        </w:rPr>
        <w:t>市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卫计委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北京市鼓楼中医医院养生坊志愿服务岗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北京市控烟协会控烟志愿服务岗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首都医科大学附属北京安贞医院学雷锋志愿服务岗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市工商局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房山工商分局登记注册科学雷锋志愿服务岗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市文物局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房山区云居寺志愿服务岗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市旅游委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延庆区八达岭长城学雷锋志愿服务岗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北京经济技术开发区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资生堂丽源化妆品有限公司关爱弱势群体志愿服务岗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卡尔百丽社区爱心门铃志愿服务岗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天安门地区管委会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黑体" w:eastAsia="仿宋_GB2312" w:cs="黑体"/>
          <w:b w:val="0"/>
          <w:bCs/>
          <w:sz w:val="32"/>
          <w:szCs w:val="32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</w:rPr>
        <w:t>天安门城楼志愿服务岗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北京铁路局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北京西站售票车间036爱心售票窗口志愿服务岗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北京铁路局天津站高铁玫瑰365志愿服务岗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市科协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北京青少年科技中心学雷锋志愿服务岗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市公园管理中心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香山公园双清别墅志愿服务岗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颐和园耕织图水操学堂学雷锋志愿服务岗</w:t>
      </w:r>
    </w:p>
    <w:p>
      <w:pPr>
        <w:spacing w:line="560" w:lineRule="exact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市志愿服务联合会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北京美新路公益基金会大朋友项目志愿服务岗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星光志愿者协会北京SOS儿童村志愿服务岗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中国农业大学工学院志愿服务支队志愿服务岗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北工大“党徽闪亮”学生党员志愿服务岗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航天一院义工社学雷锋综合助老志愿服务岗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北京市红十字血液中心青少年献血车志愿服务岗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门头沟区废旧电池回收志愿服务岗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延庆区香水园街道恒安搭把手社区青年汇志愿服务岗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东城区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天坛雷锋车队志愿服务岗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东直门街道星星之火志愿者协会志愿服务岗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北新桥街道前永康社区义务指路志愿服务岗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交道口街道辛安里兄弟帮扶中心志愿服务岗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西城区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天桥街道照阳胡同15号院阳光课堂志愿服务岗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月坛街道真武家园</w:t>
      </w:r>
      <w:r>
        <w:rPr>
          <w:rFonts w:hint="eastAsia" w:ascii="仿宋_GB2312" w:hAnsi="仿宋" w:eastAsia="仿宋_GB2312" w:cs="仿宋"/>
          <w:sz w:val="32"/>
          <w:szCs w:val="32"/>
        </w:rPr>
        <w:t>绿色啄木鸟绿色交换空间志愿服务岗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朝阳区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11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三里屯工人体育场南行站志愿服务岗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团结湖街道一二条社区七姐妹环境监督志愿服务岗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东湖街道六佰本商业街北区彩虹公益日志愿服务岗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亚运村安慧北里雅园“梦·在大屯”高校联盟志愿服务岗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八里庄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街道</w:t>
      </w:r>
      <w:r>
        <w:rPr>
          <w:rFonts w:hint="eastAsia" w:ascii="仿宋_GB2312" w:hAnsi="仿宋" w:eastAsia="仿宋_GB2312" w:cs="仿宋"/>
          <w:sz w:val="32"/>
          <w:szCs w:val="32"/>
        </w:rPr>
        <w:t>东里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社区</w:t>
      </w:r>
      <w:r>
        <w:rPr>
          <w:rFonts w:hint="eastAsia" w:ascii="仿宋_GB2312" w:hAnsi="仿宋" w:eastAsia="仿宋_GB2312" w:cs="仿宋"/>
          <w:sz w:val="32"/>
          <w:szCs w:val="32"/>
        </w:rPr>
        <w:t>会兰孝亲敬老志愿服务岗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八里庄街道红北社区十姐妹助老志愿服务岗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南磨房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地区</w:t>
      </w:r>
      <w:r>
        <w:rPr>
          <w:rFonts w:hint="eastAsia" w:ascii="仿宋_GB2312" w:hAnsi="仿宋" w:eastAsia="仿宋_GB2312" w:cs="仿宋"/>
          <w:sz w:val="32"/>
          <w:szCs w:val="32"/>
        </w:rPr>
        <w:t>社区卫生服务中心“健康自助小屋”志愿服务岗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望京街道金九皋节水工作室志愿服务岗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星光志协北京工业大学分会南新园社区科技助老志愿服务岗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朝阳公园东门（北行）公交站台“刘连环小分队”学雷锋志愿服务岗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潘家园街道潘南社区法律志愿服务队志愿服务岗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海淀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区（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西三旗街道清景园·社区青年汇志愿服务岗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丰台区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云岗街道翠园社区关爱夕阳志愿者服务岗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新村街道公共文明引导员中队乘客服务志愿服务岗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方庄街道芳古园一区十姐妹环保志愿服务岗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门头沟区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门头沟区供电公司共产党员学雷锋志愿服务岗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东辛房街道石门营新区五区春燕便民志愿服务岗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大峪街道</w:t>
      </w:r>
      <w:r>
        <w:rPr>
          <w:rFonts w:hint="eastAsia" w:ascii="仿宋_GB2312" w:hAnsi="仿宋" w:eastAsia="仿宋_GB2312" w:cs="仿宋"/>
          <w:sz w:val="32"/>
          <w:szCs w:val="32"/>
        </w:rPr>
        <w:t>双峪社区连民心志愿服务岗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门头沟区团教工委志愿服务岗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门头沟区法律咨询热线志愿服务岗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门头沟区光荣院爱国主义教育基地志愿服务岗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房山区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房山区良乡医院学雷锋志愿服务岗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城关街道饶乐府村志愿服务岗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窦店镇田家园社区志愿服务岗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窦店镇窦店村文化大院社区青年汇志愿服务岗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阎村镇张庄社区志愿服务岗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阎村镇中心卫生院全科门诊志愿服务岗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通州区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通州区图书馆儿童故事会志愿服务岗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通州区大运河森林公园志愿服务岗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漷</w:t>
      </w:r>
      <w:r>
        <w:rPr>
          <w:rFonts w:hint="eastAsia" w:ascii="仿宋_GB2312" w:hAnsi="仿宋" w:eastAsia="仿宋_GB2312" w:cs="仿宋"/>
          <w:sz w:val="32"/>
          <w:szCs w:val="32"/>
        </w:rPr>
        <w:t>县镇徐大妈玫瑰之约志愿服务岗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中仓街道小园社区居委会志愿服务岗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安利通州志愿服务队志愿服务岗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通州区民防局综合应急救援队志愿服务岗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顺义区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顺义区公交志愿服务岗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旺泉街道西辛一社区志愿服务岗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石园街道五里仓第一社区亲情志愿服务岗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天竺镇南竺园社区志愿服务岗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马坡镇马坡花园一区芬芳爱心志愿服务岗</w:t>
      </w:r>
    </w:p>
    <w:p>
      <w:pPr>
        <w:spacing w:line="560" w:lineRule="exact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空港街道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万科社区银发关爱志愿服务岗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大兴区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清源街道枣园社区贴心志愿服务队志愿服务岗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大兴区魏善庄中学志愿服务岗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平谷区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平谷区九彩凤凰巾帼志愿服务岗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怀柔区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泉河街道湖光社区学雷锋党员先锋志愿服务岗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琉璃庙镇青春琉璃大学生村官志愿服务岗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密云区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鼓楼街道花园西区社区学雷锋志愿服务岗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大城子镇大学生村官志愿服务岗</w:t>
      </w:r>
    </w:p>
    <w:p>
      <w:pPr>
        <w:spacing w:line="560" w:lineRule="exac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延庆区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b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旧县镇“乐农家”学雷锋志愿服务岗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香水园街道东外社区东外妫川志愿服务岗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ialog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551E1"/>
    <w:rsid w:val="00420BEB"/>
    <w:rsid w:val="00496E93"/>
    <w:rsid w:val="005B398E"/>
    <w:rsid w:val="006910AA"/>
    <w:rsid w:val="007947E4"/>
    <w:rsid w:val="008C773C"/>
    <w:rsid w:val="00B4487B"/>
    <w:rsid w:val="00B611A3"/>
    <w:rsid w:val="00F55F35"/>
    <w:rsid w:val="013E2018"/>
    <w:rsid w:val="01C16D6E"/>
    <w:rsid w:val="030E225A"/>
    <w:rsid w:val="08AC34C9"/>
    <w:rsid w:val="0A2574B3"/>
    <w:rsid w:val="0AE80876"/>
    <w:rsid w:val="109542C4"/>
    <w:rsid w:val="128072E8"/>
    <w:rsid w:val="13F853EF"/>
    <w:rsid w:val="174C5C47"/>
    <w:rsid w:val="1D2C0BEB"/>
    <w:rsid w:val="20493086"/>
    <w:rsid w:val="21060EBB"/>
    <w:rsid w:val="21407D9B"/>
    <w:rsid w:val="25061326"/>
    <w:rsid w:val="276B793B"/>
    <w:rsid w:val="28044637"/>
    <w:rsid w:val="2B0F5533"/>
    <w:rsid w:val="2BD23073"/>
    <w:rsid w:val="336359DD"/>
    <w:rsid w:val="37AC046D"/>
    <w:rsid w:val="394F1BAE"/>
    <w:rsid w:val="39AC59B4"/>
    <w:rsid w:val="3DFB0640"/>
    <w:rsid w:val="43B551E1"/>
    <w:rsid w:val="46113203"/>
    <w:rsid w:val="46FB0C02"/>
    <w:rsid w:val="484C6405"/>
    <w:rsid w:val="4A780E0A"/>
    <w:rsid w:val="4DBA3972"/>
    <w:rsid w:val="540A1CEF"/>
    <w:rsid w:val="61397A8E"/>
    <w:rsid w:val="61A813C7"/>
    <w:rsid w:val="62142C74"/>
    <w:rsid w:val="669E696B"/>
    <w:rsid w:val="682D4AF8"/>
    <w:rsid w:val="6C9327AE"/>
    <w:rsid w:val="6D942DE4"/>
    <w:rsid w:val="73804A48"/>
    <w:rsid w:val="74645F02"/>
    <w:rsid w:val="751C78AF"/>
    <w:rsid w:val="75FC6ACC"/>
    <w:rsid w:val="76E56A3A"/>
    <w:rsid w:val="772C5091"/>
    <w:rsid w:val="7D3F75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8">
    <w:name w:val="font51"/>
    <w:basedOn w:val="5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374</Words>
  <Characters>2138</Characters>
  <Lines>17</Lines>
  <Paragraphs>5</Paragraphs>
  <ScaleCrop>false</ScaleCrop>
  <LinksUpToDate>false</LinksUpToDate>
  <CharactersWithSpaces>2507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2016-02-15T10:02:00Z</dcterms:created>
  <dc:creator>Administrator</dc:creator>
  <cp:lastModifiedBy>Administrator</cp:lastModifiedBy>
  <dcterms:modified xsi:type="dcterms:W3CDTF">2016-02-18T13:02:37Z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